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4879" w:type="dxa"/>
        <w:tblLook w:val="04A0" w:firstRow="1" w:lastRow="0" w:firstColumn="1" w:lastColumn="0" w:noHBand="0" w:noVBand="1"/>
        <w:tblCaption w:val="KONTROLE PRZEPROWADZONE PRZEZ REGIONALNY OŚRODEK POLITYKI SPOŁECZNEJ W ROKU 2021 – Towarzystwo Przyjaciół Dzieci w Koninie"/>
        <w:tblDescription w:val="Tabela zawiera informacje o nazwie jednostki kontrolowanej, zakresie kontroli, jej terminie, nieprawidłowościach oraz wydanych zaleceniach pokontrolnych"/>
      </w:tblPr>
      <w:tblGrid>
        <w:gridCol w:w="14879"/>
      </w:tblGrid>
      <w:tr w:rsidR="0034654C" w:rsidRPr="00497A6C" w14:paraId="3D6538E3" w14:textId="77777777" w:rsidTr="001C0EFA">
        <w:trPr>
          <w:trHeight w:val="348"/>
        </w:trPr>
        <w:tc>
          <w:tcPr>
            <w:tcW w:w="14879" w:type="dxa"/>
            <w:noWrap/>
            <w:hideMark/>
          </w:tcPr>
          <w:p w14:paraId="244670E1" w14:textId="37B3E79F" w:rsidR="0034654C" w:rsidRPr="00E36B91" w:rsidRDefault="0034654C" w:rsidP="00AD0CBB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36B91">
              <w:rPr>
                <w:rFonts w:ascii="Arial" w:hAnsi="Arial" w:cs="Arial"/>
                <w:lang w:eastAsia="pl-PL"/>
              </w:rPr>
              <w:t>KONTROLE PRZEPROWADZONE PRZEZ REGIONALNY OŚRODEK POLITYKI SPOŁECZNEJ W ROKU 2021</w:t>
            </w:r>
            <w:r w:rsidRPr="00E36B91">
              <w:rPr>
                <w:rFonts w:ascii="Arial" w:eastAsia="Times New Roman" w:hAnsi="Arial" w:cs="Arial"/>
                <w:lang w:eastAsia="pl-PL"/>
              </w:rPr>
              <w:t xml:space="preserve"> – Towarzystwo Przyjaciół Dzieci </w:t>
            </w:r>
            <w:r w:rsidR="00E36B91">
              <w:rPr>
                <w:rFonts w:ascii="Arial" w:eastAsia="Times New Roman" w:hAnsi="Arial" w:cs="Arial"/>
                <w:lang w:eastAsia="pl-PL"/>
              </w:rPr>
              <w:t xml:space="preserve">Oddział </w:t>
            </w:r>
            <w:r w:rsidR="002402C5">
              <w:rPr>
                <w:rFonts w:ascii="Arial" w:eastAsia="Times New Roman" w:hAnsi="Arial" w:cs="Arial"/>
                <w:lang w:eastAsia="pl-PL"/>
              </w:rPr>
              <w:t xml:space="preserve">Okręgowy </w:t>
            </w:r>
            <w:r w:rsidRPr="00E36B91">
              <w:rPr>
                <w:rFonts w:ascii="Arial" w:eastAsia="Times New Roman" w:hAnsi="Arial" w:cs="Arial"/>
                <w:lang w:eastAsia="pl-PL"/>
              </w:rPr>
              <w:t>w K</w:t>
            </w:r>
            <w:r w:rsidR="002402C5">
              <w:rPr>
                <w:rFonts w:ascii="Arial" w:eastAsia="Times New Roman" w:hAnsi="Arial" w:cs="Arial"/>
                <w:lang w:eastAsia="pl-PL"/>
              </w:rPr>
              <w:t>aliszu</w:t>
            </w:r>
          </w:p>
        </w:tc>
      </w:tr>
      <w:tr w:rsidR="00AD0CBB" w:rsidRPr="00497A6C" w14:paraId="1C6E4F88" w14:textId="77777777" w:rsidTr="005C485D">
        <w:trPr>
          <w:trHeight w:val="1560"/>
        </w:trPr>
        <w:tc>
          <w:tcPr>
            <w:tcW w:w="14879" w:type="dxa"/>
            <w:hideMark/>
          </w:tcPr>
          <w:p w14:paraId="3413310F" w14:textId="77777777" w:rsidR="00AD0CBB" w:rsidRPr="00E36B91" w:rsidRDefault="00AD0CBB" w:rsidP="00AD0C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Znak sprawy</w:t>
            </w:r>
          </w:p>
          <w:p w14:paraId="62F58EDB" w14:textId="017657CE" w:rsidR="00AD0CBB" w:rsidRPr="00E36B91" w:rsidRDefault="00AD0CBB" w:rsidP="00AD0C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Nazwa jednostki kontrolowanej</w:t>
            </w:r>
          </w:p>
          <w:p w14:paraId="33783352" w14:textId="2555ADB4" w:rsidR="00AD0CBB" w:rsidRPr="00E36B91" w:rsidRDefault="00AD0CBB" w:rsidP="00AD0C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Zakres kontroli</w:t>
            </w:r>
          </w:p>
          <w:p w14:paraId="51971268" w14:textId="2BA9FDBE" w:rsidR="00AD0CBB" w:rsidRPr="00E36B91" w:rsidRDefault="00AD0CBB" w:rsidP="00AD0C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Termin przeprowadzenia kontroli</w:t>
            </w:r>
          </w:p>
          <w:p w14:paraId="785A9756" w14:textId="466CA8DD" w:rsidR="00AD0CBB" w:rsidRPr="00E36B91" w:rsidRDefault="00AD0CBB" w:rsidP="00AD0C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Stwierdzenie występowania nieprawidłowości</w:t>
            </w:r>
          </w:p>
          <w:p w14:paraId="0DAF62CF" w14:textId="5F2A6466" w:rsidR="00AD0CBB" w:rsidRPr="00E36B91" w:rsidRDefault="00AD0CBB" w:rsidP="00AD0CBB">
            <w:pPr>
              <w:ind w:left="-1285" w:firstLine="1285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Zalecenia pokontrolne</w:t>
            </w:r>
          </w:p>
        </w:tc>
      </w:tr>
      <w:tr w:rsidR="00AD0CBB" w:rsidRPr="00497A6C" w14:paraId="3BFE0FDA" w14:textId="77777777" w:rsidTr="002402C5">
        <w:trPr>
          <w:trHeight w:val="699"/>
        </w:trPr>
        <w:tc>
          <w:tcPr>
            <w:tcW w:w="14879" w:type="dxa"/>
          </w:tcPr>
          <w:p w14:paraId="5C7B7E4C" w14:textId="77777777" w:rsidR="00AD0CBB" w:rsidRPr="00E36B91" w:rsidRDefault="00AD0CBB" w:rsidP="00AD0C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Znak sprawy</w:t>
            </w:r>
          </w:p>
          <w:p w14:paraId="2D6043AD" w14:textId="74BBCC42" w:rsidR="00AD0CBB" w:rsidRPr="00E36B91" w:rsidRDefault="00AD0CBB" w:rsidP="00AD0CBB">
            <w:pPr>
              <w:rPr>
                <w:rFonts w:ascii="Arial" w:hAnsi="Arial" w:cs="Arial"/>
              </w:rPr>
            </w:pPr>
            <w:r w:rsidRPr="00E36B91">
              <w:rPr>
                <w:rFonts w:ascii="Arial" w:hAnsi="Arial" w:cs="Arial"/>
              </w:rPr>
              <w:t>ROPS.XVII.053.</w:t>
            </w:r>
            <w:r w:rsidR="002402C5">
              <w:rPr>
                <w:rFonts w:ascii="Arial" w:hAnsi="Arial" w:cs="Arial"/>
              </w:rPr>
              <w:t>2</w:t>
            </w:r>
            <w:r w:rsidRPr="00E36B91">
              <w:rPr>
                <w:rFonts w:ascii="Arial" w:hAnsi="Arial" w:cs="Arial"/>
              </w:rPr>
              <w:t>.2.2022</w:t>
            </w:r>
          </w:p>
          <w:p w14:paraId="167E766E" w14:textId="77777777" w:rsidR="00AD0CBB" w:rsidRPr="00E36B91" w:rsidRDefault="00AD0CBB" w:rsidP="00AD0C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Nazwa jednostki kontrolowanej</w:t>
            </w:r>
          </w:p>
          <w:p w14:paraId="5A930DED" w14:textId="2367CB4D" w:rsidR="00AD0CBB" w:rsidRPr="00E36B91" w:rsidRDefault="002402C5" w:rsidP="00AD0C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2402C5">
              <w:rPr>
                <w:rFonts w:ascii="Arial" w:eastAsia="Times New Roman" w:hAnsi="Arial" w:cs="Arial"/>
                <w:color w:val="000000"/>
                <w:lang w:eastAsia="pl-PL"/>
              </w:rPr>
              <w:t>Towarzystwo Przyjaciół Dzieci Oddział Okręgowy w Kaliszu, ul. Skalmierzycka 10,  62- 800 Kalisz</w:t>
            </w:r>
            <w:r w:rsidRPr="002402C5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br/>
            </w:r>
            <w:r w:rsidR="00AD0CBB"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Zakres kontroli</w:t>
            </w:r>
          </w:p>
          <w:p w14:paraId="59ABD092" w14:textId="77777777" w:rsidR="00AD0CBB" w:rsidRPr="00E36B91" w:rsidRDefault="00AD0CBB" w:rsidP="00AD0CBB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t xml:space="preserve">Tryb kontroli: </w:t>
            </w:r>
          </w:p>
          <w:p w14:paraId="12E93CDB" w14:textId="77777777" w:rsidR="00AD0CBB" w:rsidRPr="00E36B91" w:rsidRDefault="00AD0CBB" w:rsidP="00AD0CBB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t xml:space="preserve">kontrola planowa  </w:t>
            </w:r>
          </w:p>
          <w:p w14:paraId="2D46D363" w14:textId="24717DD0" w:rsidR="00AD0CBB" w:rsidRPr="00E36B91" w:rsidRDefault="00AD0CBB" w:rsidP="00AD0CBB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>Przedmiot kontroli: Zakres przedmiotowy kontroli obejmował prawidłowość wykonania działań oraz prawidłowość wydatkowania środków publicznych przekazanych na realizację zadania publicznego polegającego na: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 xml:space="preserve">1) prowadzeniu niepublicznego ośrodka adopcyjnego w roku 2021 z uwzględnieniem polityki rachunkowości jednostki wraz z zakładowym planem kont, zgodnie 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>z obowiązkami wynikającymi z umowy nr 11/2017 z dnia 20 stycznia 2017 r.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 xml:space="preserve">2) realizacji Projektu pt. „Wspomaganie </w:t>
            </w:r>
            <w:proofErr w:type="spellStart"/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t>preadopcji</w:t>
            </w:r>
            <w:proofErr w:type="spellEnd"/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t xml:space="preserve"> kluczem do udanej adopcji” zgodnie z zawartą umową o partnerstwie na rzecz realizacji Projektu nr RPWP.07.02.02-30-0003/18.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>Okres objęty kontrolą: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>1) w zakresie realizacji warunków umowy nr 1</w:t>
            </w:r>
            <w:r w:rsidR="002402C5">
              <w:rPr>
                <w:rFonts w:ascii="Arial" w:eastAsia="Times New Roman" w:hAnsi="Arial" w:cs="Arial"/>
                <w:color w:val="000000"/>
                <w:lang w:eastAsia="pl-PL"/>
              </w:rPr>
              <w:t>0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t>/2017 – od dnia 01.01.2021 r. do dnia kontroli z uwzględnieniem okresu wcześniejszego, jeśli miał on wpływ na ustalenia kontroli;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 xml:space="preserve">2) w zakresie realizacji warunków umowy o partnerstwie – dot. Projektu 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 xml:space="preserve">nr RPWP.07.02.02-30-0003/18 pt. „Wspomaganie </w:t>
            </w:r>
            <w:proofErr w:type="spellStart"/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t>preadopcji</w:t>
            </w:r>
            <w:proofErr w:type="spellEnd"/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t xml:space="preserve"> kluczem do udanej adopcji” nr 11/2017 –od dnia zawarcia umowy do dnia zakończenia kontroli.</w:t>
            </w:r>
          </w:p>
          <w:p w14:paraId="6CA3365C" w14:textId="77777777" w:rsidR="00AD0CBB" w:rsidRPr="00E36B91" w:rsidRDefault="00AD0CBB" w:rsidP="00AD0C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Termin przeprowadzenia kontroli</w:t>
            </w:r>
          </w:p>
          <w:p w14:paraId="2FD7F62A" w14:textId="181729EF" w:rsidR="00AD0CBB" w:rsidRPr="00E36B91" w:rsidRDefault="002402C5" w:rsidP="00AD0C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2402C5">
              <w:rPr>
                <w:rFonts w:ascii="Arial" w:eastAsia="Times New Roman" w:hAnsi="Arial" w:cs="Arial"/>
                <w:color w:val="000000"/>
                <w:lang w:eastAsia="pl-PL"/>
              </w:rPr>
              <w:t xml:space="preserve">Od dnia 16 listopada 2021 r. do dnia 17 grudnia 2021r., w tym w siedzibie podmiotu w dniu 18 listopada 2021 roku 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br/>
            </w:r>
            <w:r w:rsidR="00AD0CBB"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Stwierdzenie występowania nieprawidłowości</w:t>
            </w:r>
          </w:p>
          <w:p w14:paraId="66384805" w14:textId="033490BF" w:rsidR="00AD0CBB" w:rsidRPr="00E36B91" w:rsidRDefault="00AD0CBB" w:rsidP="00AD0CBB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t>Tak</w:t>
            </w:r>
          </w:p>
          <w:p w14:paraId="237E6E3F" w14:textId="12A1989A" w:rsidR="00AD0CBB" w:rsidRPr="00E36B91" w:rsidRDefault="00AD0CBB" w:rsidP="00AD0C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Zalecenia pokontrolne</w:t>
            </w:r>
          </w:p>
          <w:p w14:paraId="3F690BFF" w14:textId="21D63681" w:rsidR="00AD0CBB" w:rsidRPr="00E36B91" w:rsidRDefault="002402C5" w:rsidP="00AD0CBB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402C5">
              <w:rPr>
                <w:rFonts w:ascii="Arial" w:eastAsia="Times New Roman" w:hAnsi="Arial" w:cs="Arial"/>
                <w:color w:val="000000"/>
                <w:lang w:eastAsia="pl-PL"/>
              </w:rPr>
              <w:t>W związku z przedstawionymi nieprawidłowościami:1. W zakresie wykonania umowy nr 10/2017 z dnia 20 stycznia 2017 roku wraz z Aneksami zawartej na realizację zadania publicznego pod tytułem: „Prowadzenie trzech niepublicznych ośrodków adopcyjnych w subregionie kaliskim, konińskim i poznańskim na terenie  województwa wielkopolskiego w latach 2017 - 2021” – „Prowadzenie niepublicznego ośrodka adopcyjnego w subregionie kaliskim w latach 2017-2021”, zalecam: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Pr="002402C5">
              <w:rPr>
                <w:rFonts w:ascii="Arial" w:eastAsia="Times New Roman" w:hAnsi="Arial" w:cs="Arial"/>
                <w:color w:val="000000"/>
                <w:lang w:eastAsia="pl-PL"/>
              </w:rPr>
              <w:t>a) uzupełnienie dokumentów księgowych w opisie drugostronnym o źródła finansowania dla kwot poza środkami budżetu państwa i pozycje kosztorysu;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Pr="002402C5">
              <w:rPr>
                <w:rFonts w:ascii="Arial" w:eastAsia="Times New Roman" w:hAnsi="Arial" w:cs="Arial"/>
                <w:color w:val="000000"/>
                <w:lang w:eastAsia="pl-PL"/>
              </w:rPr>
              <w:t>b) uzupełnienie informacji o potwierdzeniu odbycia delegacji na drukach delegacyjnych;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Pr="002402C5">
              <w:rPr>
                <w:rFonts w:ascii="Arial" w:eastAsia="Times New Roman" w:hAnsi="Arial" w:cs="Arial"/>
                <w:color w:val="000000"/>
                <w:lang w:eastAsia="pl-PL"/>
              </w:rPr>
              <w:t xml:space="preserve">c) zwrócenie uwagi na dokumenty księgowe, których zakres rozliczenia mógłby obejmować również 2022 rok. W takim przypadku zalecam rozliczenie wyłącznie wydatków za okres przypadający do 31.12.2021 roku. Informuję, że koszty nadpłacone na 2022 rok zostaną uznane jako niekwalifikowane.2. W </w:t>
            </w:r>
            <w:r w:rsidRPr="002402C5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 xml:space="preserve">zakresie wydatków podniesionych z dotacji celowej, które stanowiły wkład własny do projektu „Wspomaganie </w:t>
            </w:r>
            <w:proofErr w:type="spellStart"/>
            <w:r w:rsidRPr="002402C5">
              <w:rPr>
                <w:rFonts w:ascii="Arial" w:eastAsia="Times New Roman" w:hAnsi="Arial" w:cs="Arial"/>
                <w:color w:val="000000"/>
                <w:lang w:eastAsia="pl-PL"/>
              </w:rPr>
              <w:t>preadopcji</w:t>
            </w:r>
            <w:proofErr w:type="spellEnd"/>
            <w:r w:rsidRPr="002402C5">
              <w:rPr>
                <w:rFonts w:ascii="Arial" w:eastAsia="Times New Roman" w:hAnsi="Arial" w:cs="Arial"/>
                <w:color w:val="000000"/>
                <w:lang w:eastAsia="pl-PL"/>
              </w:rPr>
              <w:t xml:space="preserve"> kluczem do udanej adopcji”, zalecam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Pr="002402C5">
              <w:rPr>
                <w:rFonts w:ascii="Arial" w:eastAsia="Times New Roman" w:hAnsi="Arial" w:cs="Arial"/>
                <w:color w:val="000000"/>
                <w:lang w:eastAsia="pl-PL"/>
              </w:rPr>
              <w:t>uzupełnienie informacji na dokumencie w zakresie danych projektu, źródła finasowania i zadania z wniosku o dofinasowanie</w:t>
            </w:r>
            <w:r w:rsidR="00AD0CBB" w:rsidRPr="00E36B91">
              <w:rPr>
                <w:rFonts w:ascii="Arial" w:eastAsia="Times New Roman" w:hAnsi="Arial" w:cs="Arial"/>
                <w:color w:val="000000"/>
                <w:lang w:eastAsia="pl-PL"/>
              </w:rPr>
              <w:t>.</w:t>
            </w:r>
          </w:p>
        </w:tc>
      </w:tr>
    </w:tbl>
    <w:p w14:paraId="72870730" w14:textId="77777777" w:rsidR="00974EE7" w:rsidRDefault="00974EE7"/>
    <w:sectPr w:rsidR="00974EE7" w:rsidSect="00497A6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A6C"/>
    <w:rsid w:val="002402C5"/>
    <w:rsid w:val="0034654C"/>
    <w:rsid w:val="0036474E"/>
    <w:rsid w:val="00383A34"/>
    <w:rsid w:val="00497A6C"/>
    <w:rsid w:val="00604530"/>
    <w:rsid w:val="00974EE7"/>
    <w:rsid w:val="00AD0CBB"/>
    <w:rsid w:val="00E36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FA803"/>
  <w15:chartTrackingRefBased/>
  <w15:docId w15:val="{0E270959-1CCF-4979-9CCC-4AFF242E7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465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65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346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60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AAFBB-13BF-49C3-A259-1E6F44BE0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kontrolach wykonanych w 2021 roku- Towarzystwo Przyjaciół Dzieci w Kaliszu</dc:title>
  <dc:subject/>
  <dc:creator>Monika Musiej</dc:creator>
  <cp:keywords/>
  <dc:description/>
  <cp:lastModifiedBy>Monika Musiej</cp:lastModifiedBy>
  <cp:revision>2</cp:revision>
  <dcterms:created xsi:type="dcterms:W3CDTF">2023-04-06T08:09:00Z</dcterms:created>
  <dcterms:modified xsi:type="dcterms:W3CDTF">2023-04-06T08:09:00Z</dcterms:modified>
</cp:coreProperties>
</file>