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90589" w14:textId="77777777" w:rsidR="00325506" w:rsidRPr="004F6F4A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361A773F" w14:textId="77777777" w:rsidR="00325506" w:rsidRPr="004F6F4A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0B08EE7A" w14:textId="77777777" w:rsidR="00325506" w:rsidRPr="004F6F4A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75AB9A82" w14:textId="3922A3A3" w:rsidR="00325506" w:rsidRPr="00EB5607" w:rsidRDefault="006F3708" w:rsidP="00A16EE9">
      <w:pPr>
        <w:spacing w:before="240"/>
        <w:rPr>
          <w:rFonts w:asciiTheme="majorHAnsi" w:hAnsiTheme="majorHAnsi" w:cstheme="majorHAnsi"/>
        </w:rPr>
      </w:pPr>
      <w:r w:rsidRPr="00EB5607">
        <w:rPr>
          <w:rFonts w:asciiTheme="majorHAnsi" w:hAnsiTheme="majorHAnsi" w:cstheme="majorHAnsi"/>
        </w:rPr>
        <w:t>ROPS.IX.424.</w:t>
      </w:r>
      <w:r w:rsidR="00EB5607" w:rsidRPr="00EB5607">
        <w:rPr>
          <w:rFonts w:asciiTheme="majorHAnsi" w:hAnsiTheme="majorHAnsi" w:cstheme="majorHAnsi"/>
        </w:rPr>
        <w:t>6</w:t>
      </w:r>
      <w:r w:rsidR="00003FAE" w:rsidRPr="00EB5607">
        <w:rPr>
          <w:rFonts w:asciiTheme="majorHAnsi" w:hAnsiTheme="majorHAnsi" w:cstheme="majorHAnsi"/>
        </w:rPr>
        <w:t>.</w:t>
      </w:r>
      <w:r w:rsidR="00D76A92" w:rsidRPr="00EB5607">
        <w:rPr>
          <w:rFonts w:asciiTheme="majorHAnsi" w:hAnsiTheme="majorHAnsi" w:cstheme="majorHAnsi"/>
        </w:rPr>
        <w:t>7</w:t>
      </w:r>
      <w:r w:rsidRPr="00EB5607">
        <w:rPr>
          <w:rFonts w:asciiTheme="majorHAnsi" w:hAnsiTheme="majorHAnsi" w:cstheme="majorHAnsi"/>
        </w:rPr>
        <w:t>.2025</w:t>
      </w:r>
      <w:r w:rsidR="00325506" w:rsidRPr="00EB5607">
        <w:rPr>
          <w:rFonts w:asciiTheme="majorHAnsi" w:hAnsiTheme="majorHAnsi" w:cstheme="majorHAnsi"/>
        </w:rPr>
        <w:t xml:space="preserve"> </w:t>
      </w:r>
    </w:p>
    <w:p w14:paraId="49E747BA" w14:textId="5D0D3E8D" w:rsidR="00EB5607" w:rsidRPr="00EB5607" w:rsidRDefault="00D40F83" w:rsidP="00D40F83">
      <w:pPr>
        <w:spacing w:after="0" w:line="240" w:lineRule="auto"/>
        <w:ind w:left="5103"/>
        <w:rPr>
          <w:rFonts w:asciiTheme="majorHAnsi" w:hAnsiTheme="majorHAnsi" w:cstheme="majorHAnsi"/>
          <w:b/>
          <w:lang w:eastAsia="pl-PL"/>
        </w:rPr>
      </w:pPr>
      <w:r>
        <w:rPr>
          <w:rFonts w:asciiTheme="majorHAnsi" w:hAnsiTheme="majorHAnsi" w:cstheme="majorHAnsi"/>
          <w:b/>
          <w:lang w:eastAsia="pl-PL"/>
        </w:rPr>
        <w:br/>
      </w:r>
      <w:r w:rsidR="00EB5607" w:rsidRPr="00EB5607">
        <w:rPr>
          <w:rFonts w:asciiTheme="majorHAnsi" w:hAnsiTheme="majorHAnsi" w:cstheme="majorHAnsi"/>
          <w:b/>
          <w:lang w:eastAsia="pl-PL"/>
        </w:rPr>
        <w:t>Fundacja PRONAUTIS</w:t>
      </w:r>
    </w:p>
    <w:p w14:paraId="08725461" w14:textId="43D240CB" w:rsidR="00554D00" w:rsidRPr="00FC2E90" w:rsidRDefault="00EB5607" w:rsidP="00D40F83">
      <w:pPr>
        <w:spacing w:after="0" w:line="240" w:lineRule="auto"/>
        <w:ind w:left="5103"/>
        <w:rPr>
          <w:rFonts w:asciiTheme="majorHAnsi" w:hAnsiTheme="majorHAnsi" w:cstheme="majorHAnsi"/>
          <w:bCs/>
          <w:lang w:eastAsia="pl-PL"/>
        </w:rPr>
      </w:pPr>
      <w:r>
        <w:rPr>
          <w:rFonts w:asciiTheme="majorHAnsi" w:hAnsiTheme="majorHAnsi" w:cstheme="majorHAnsi"/>
          <w:b/>
          <w:lang w:eastAsia="pl-PL"/>
        </w:rPr>
        <w:t>os. Królewskie 7</w:t>
      </w:r>
      <w:r>
        <w:rPr>
          <w:rFonts w:asciiTheme="majorHAnsi" w:hAnsiTheme="majorHAnsi" w:cstheme="majorHAnsi"/>
          <w:b/>
          <w:lang w:eastAsia="pl-PL"/>
        </w:rPr>
        <w:br/>
        <w:t>62-200 Szczytniki Duchowne</w:t>
      </w:r>
    </w:p>
    <w:p w14:paraId="26D9CD50" w14:textId="213B735A" w:rsidR="00AC2229" w:rsidRPr="00FC2E90" w:rsidRDefault="00AC2229" w:rsidP="00AC2229">
      <w:pPr>
        <w:spacing w:after="120" w:line="240" w:lineRule="auto"/>
        <w:ind w:left="4536"/>
        <w:rPr>
          <w:rFonts w:asciiTheme="majorHAnsi" w:hAnsiTheme="majorHAnsi" w:cstheme="majorHAnsi"/>
          <w:b/>
          <w:lang w:eastAsia="pl-PL"/>
        </w:rPr>
      </w:pPr>
      <w:r w:rsidRPr="00FC2E90">
        <w:rPr>
          <w:rFonts w:asciiTheme="majorHAnsi" w:hAnsiTheme="majorHAnsi" w:cstheme="majorHAnsi"/>
          <w:b/>
          <w:lang w:eastAsia="pl-PL"/>
        </w:rPr>
        <w:t xml:space="preserve"> </w:t>
      </w:r>
    </w:p>
    <w:p w14:paraId="42B9855C" w14:textId="3AFD6A0A" w:rsidR="00325506" w:rsidRPr="00FC2E90" w:rsidRDefault="00325506" w:rsidP="00AC2229">
      <w:pPr>
        <w:spacing w:after="0" w:line="240" w:lineRule="auto"/>
        <w:rPr>
          <w:rFonts w:asciiTheme="majorHAnsi" w:hAnsiTheme="majorHAnsi" w:cstheme="majorHAnsi"/>
          <w:bCs/>
          <w:lang w:eastAsia="pl-PL"/>
        </w:rPr>
      </w:pPr>
    </w:p>
    <w:p w14:paraId="3E5F9A8D" w14:textId="77777777" w:rsidR="00325506" w:rsidRPr="00FC2E90" w:rsidRDefault="00325506" w:rsidP="00325506">
      <w:pPr>
        <w:pStyle w:val="Nagwek1"/>
        <w:ind w:left="0" w:firstLine="0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FC2E90">
        <w:rPr>
          <w:rFonts w:asciiTheme="majorHAnsi" w:hAnsiTheme="majorHAnsi" w:cstheme="majorHAnsi"/>
          <w:b/>
          <w:sz w:val="22"/>
          <w:szCs w:val="22"/>
        </w:rPr>
        <w:t>WYSTĄPIENIE POKONTRO</w:t>
      </w:r>
      <w:bookmarkStart w:id="0" w:name="_GoBack"/>
      <w:bookmarkEnd w:id="0"/>
      <w:r w:rsidRPr="00FC2E90">
        <w:rPr>
          <w:rFonts w:asciiTheme="majorHAnsi" w:hAnsiTheme="majorHAnsi" w:cstheme="majorHAnsi"/>
          <w:b/>
          <w:sz w:val="22"/>
          <w:szCs w:val="22"/>
        </w:rPr>
        <w:t>LNE</w:t>
      </w:r>
    </w:p>
    <w:p w14:paraId="736307E4" w14:textId="77777777" w:rsidR="00325506" w:rsidRPr="00FC2E90" w:rsidRDefault="00325506" w:rsidP="00325506">
      <w:pPr>
        <w:pStyle w:val="Stopka"/>
        <w:tabs>
          <w:tab w:val="left" w:pos="708"/>
        </w:tabs>
        <w:spacing w:line="360" w:lineRule="auto"/>
        <w:jc w:val="both"/>
        <w:rPr>
          <w:rFonts w:asciiTheme="majorHAnsi" w:hAnsiTheme="majorHAnsi" w:cstheme="majorHAnsi"/>
          <w:b/>
        </w:rPr>
      </w:pPr>
    </w:p>
    <w:p w14:paraId="2844F0B7" w14:textId="37F0F0B2" w:rsidR="00047AB5" w:rsidRPr="00C61758" w:rsidRDefault="00EB5607" w:rsidP="00630704">
      <w:pPr>
        <w:rPr>
          <w:rFonts w:asciiTheme="majorHAnsi" w:hAnsiTheme="majorHAnsi" w:cstheme="majorHAnsi"/>
        </w:rPr>
      </w:pPr>
      <w:r w:rsidRPr="00C61758">
        <w:rPr>
          <w:rFonts w:asciiTheme="majorHAnsi" w:hAnsiTheme="majorHAnsi" w:cstheme="majorHAnsi"/>
        </w:rPr>
        <w:t>W okresie od 23</w:t>
      </w:r>
      <w:r w:rsidR="00CC15B5" w:rsidRPr="00C61758">
        <w:rPr>
          <w:rFonts w:asciiTheme="majorHAnsi" w:hAnsiTheme="majorHAnsi" w:cstheme="majorHAnsi"/>
        </w:rPr>
        <w:t xml:space="preserve"> </w:t>
      </w:r>
      <w:r w:rsidRPr="00C61758">
        <w:rPr>
          <w:rFonts w:asciiTheme="majorHAnsi" w:hAnsiTheme="majorHAnsi" w:cstheme="majorHAnsi"/>
        </w:rPr>
        <w:t>maja 2025 r. do 23</w:t>
      </w:r>
      <w:r w:rsidR="00CC15B5" w:rsidRPr="00C61758">
        <w:rPr>
          <w:rFonts w:asciiTheme="majorHAnsi" w:hAnsiTheme="majorHAnsi" w:cstheme="majorHAnsi"/>
        </w:rPr>
        <w:t xml:space="preserve"> </w:t>
      </w:r>
      <w:r w:rsidRPr="00C61758">
        <w:rPr>
          <w:rFonts w:asciiTheme="majorHAnsi" w:hAnsiTheme="majorHAnsi" w:cstheme="majorHAnsi"/>
        </w:rPr>
        <w:t>lipca</w:t>
      </w:r>
      <w:r w:rsidR="00676268" w:rsidRPr="00C61758">
        <w:rPr>
          <w:rFonts w:asciiTheme="majorHAnsi" w:hAnsiTheme="majorHAnsi" w:cstheme="majorHAnsi"/>
        </w:rPr>
        <w:t xml:space="preserve"> </w:t>
      </w:r>
      <w:r w:rsidR="00CC15B5" w:rsidRPr="00C61758">
        <w:rPr>
          <w:rFonts w:asciiTheme="majorHAnsi" w:hAnsiTheme="majorHAnsi" w:cstheme="majorHAnsi"/>
        </w:rPr>
        <w:t>2025 r.</w:t>
      </w:r>
      <w:r w:rsidR="00325506" w:rsidRPr="00C61758">
        <w:rPr>
          <w:rFonts w:asciiTheme="majorHAnsi" w:hAnsiTheme="majorHAnsi" w:cstheme="majorHAnsi"/>
        </w:rPr>
        <w:t xml:space="preserve"> Regionalny Ośrodek Polityki Społecznej w</w:t>
      </w:r>
      <w:r w:rsidR="00047AB5" w:rsidRPr="00C61758">
        <w:rPr>
          <w:rFonts w:asciiTheme="majorHAnsi" w:hAnsiTheme="majorHAnsi" w:cstheme="majorHAnsi"/>
        </w:rPr>
        <w:t> </w:t>
      </w:r>
      <w:r w:rsidR="00325506" w:rsidRPr="00C61758">
        <w:rPr>
          <w:rFonts w:asciiTheme="majorHAnsi" w:hAnsiTheme="majorHAnsi" w:cstheme="majorHAnsi"/>
        </w:rPr>
        <w:t xml:space="preserve">Poznaniu przeprowadził kontrolę </w:t>
      </w:r>
      <w:r w:rsidR="00CC15B5" w:rsidRPr="00C61758">
        <w:rPr>
          <w:rFonts w:asciiTheme="majorHAnsi" w:hAnsiTheme="majorHAnsi" w:cstheme="majorHAnsi"/>
        </w:rPr>
        <w:t>prawidłowości wykonania zadania publicznego pn. „</w:t>
      </w:r>
      <w:r w:rsidRPr="00C61758">
        <w:rPr>
          <w:rFonts w:asciiTheme="majorHAnsi" w:hAnsiTheme="majorHAnsi" w:cstheme="majorHAnsi"/>
        </w:rPr>
        <w:t>DROGA KU SAMODZIELNOŚCI – EDYCJA II</w:t>
      </w:r>
      <w:r w:rsidR="00CC15B5" w:rsidRPr="00C61758">
        <w:rPr>
          <w:rFonts w:asciiTheme="majorHAnsi" w:hAnsiTheme="majorHAnsi" w:cstheme="majorHAnsi"/>
        </w:rPr>
        <w:t>” w obszarze działalności na rzecz</w:t>
      </w:r>
      <w:r w:rsidR="00676268" w:rsidRPr="00C61758">
        <w:rPr>
          <w:rFonts w:asciiTheme="majorHAnsi" w:hAnsiTheme="majorHAnsi" w:cstheme="majorHAnsi"/>
        </w:rPr>
        <w:t xml:space="preserve"> osób z niepełnosprawnościami, </w:t>
      </w:r>
      <w:r w:rsidR="00CC15B5" w:rsidRPr="00C61758">
        <w:rPr>
          <w:rFonts w:asciiTheme="majorHAnsi" w:hAnsiTheme="majorHAnsi" w:cstheme="majorHAnsi"/>
        </w:rPr>
        <w:t xml:space="preserve">zrealizowanego </w:t>
      </w:r>
      <w:r w:rsidR="00CC15B5" w:rsidRPr="00C61758">
        <w:rPr>
          <w:rFonts w:asciiTheme="majorHAnsi" w:hAnsiTheme="majorHAnsi" w:cstheme="majorHAnsi"/>
          <w:lang w:eastAsia="pl-PL"/>
        </w:rPr>
        <w:t>na podstawie umowy</w:t>
      </w:r>
      <w:r w:rsidR="00CC15B5" w:rsidRPr="00C61758">
        <w:rPr>
          <w:rFonts w:asciiTheme="majorHAnsi" w:hAnsiTheme="majorHAnsi" w:cstheme="majorHAnsi"/>
          <w:b/>
          <w:lang w:eastAsia="pl-PL"/>
        </w:rPr>
        <w:t xml:space="preserve"> </w:t>
      </w:r>
      <w:r w:rsidRPr="00C61758">
        <w:rPr>
          <w:rFonts w:asciiTheme="majorHAnsi" w:hAnsiTheme="majorHAnsi" w:cstheme="majorHAnsi"/>
        </w:rPr>
        <w:t>nr U328</w:t>
      </w:r>
      <w:r w:rsidR="00CC15B5" w:rsidRPr="00C61758">
        <w:rPr>
          <w:rFonts w:asciiTheme="majorHAnsi" w:hAnsiTheme="majorHAnsi" w:cstheme="majorHAnsi"/>
        </w:rPr>
        <w:t>/2024 z dnia 28 czerwca 2024 r. przez</w:t>
      </w:r>
      <w:r w:rsidR="00676268" w:rsidRPr="00C61758">
        <w:rPr>
          <w:rFonts w:asciiTheme="majorHAnsi" w:hAnsiTheme="majorHAnsi" w:cstheme="majorHAnsi"/>
        </w:rPr>
        <w:t xml:space="preserve"> Fundację</w:t>
      </w:r>
      <w:r w:rsidRPr="00C61758">
        <w:rPr>
          <w:rFonts w:asciiTheme="majorHAnsi" w:hAnsiTheme="majorHAnsi" w:cstheme="majorHAnsi"/>
        </w:rPr>
        <w:t xml:space="preserve"> PRONAUTIS</w:t>
      </w:r>
      <w:r w:rsidR="00CC15B5" w:rsidRPr="00C61758">
        <w:rPr>
          <w:rFonts w:asciiTheme="majorHAnsi" w:hAnsiTheme="majorHAnsi" w:cstheme="majorHAnsi"/>
        </w:rPr>
        <w:t xml:space="preserve">, </w:t>
      </w:r>
      <w:r w:rsidRPr="00C61758">
        <w:rPr>
          <w:rFonts w:asciiTheme="majorHAnsi" w:hAnsiTheme="majorHAnsi" w:cstheme="majorHAnsi"/>
        </w:rPr>
        <w:t>o</w:t>
      </w:r>
      <w:r w:rsidR="00C61758" w:rsidRPr="00C61758">
        <w:rPr>
          <w:rFonts w:asciiTheme="majorHAnsi" w:hAnsiTheme="majorHAnsi" w:cstheme="majorHAnsi"/>
        </w:rPr>
        <w:t>s. Królewskie 7, 62-200 Szczytniki Duchowne</w:t>
      </w:r>
      <w:r w:rsidR="00CC15B5" w:rsidRPr="00C61758">
        <w:rPr>
          <w:rFonts w:asciiTheme="majorHAnsi" w:hAnsiTheme="majorHAnsi" w:cstheme="majorHAnsi"/>
          <w:lang w:eastAsia="pl-PL"/>
        </w:rPr>
        <w:t>.</w:t>
      </w:r>
      <w:r w:rsidR="00CC15B5" w:rsidRPr="00C61758">
        <w:rPr>
          <w:rFonts w:asciiTheme="majorHAnsi" w:hAnsiTheme="majorHAnsi" w:cstheme="majorHAnsi"/>
        </w:rPr>
        <w:t xml:space="preserve"> </w:t>
      </w:r>
    </w:p>
    <w:p w14:paraId="237045F1" w14:textId="2C35929A" w:rsidR="00047AB5" w:rsidRPr="00FC2E90" w:rsidRDefault="00325506" w:rsidP="00630704">
      <w:pPr>
        <w:rPr>
          <w:rFonts w:asciiTheme="majorHAnsi" w:hAnsiTheme="majorHAnsi" w:cstheme="majorHAnsi"/>
        </w:rPr>
      </w:pPr>
      <w:r w:rsidRPr="00FC2E90">
        <w:rPr>
          <w:rFonts w:asciiTheme="majorHAnsi" w:hAnsiTheme="majorHAnsi" w:cstheme="majorHAnsi"/>
        </w:rPr>
        <w:t xml:space="preserve">Kontrolę przeprowadzono w </w:t>
      </w:r>
      <w:r w:rsidR="00047AB5" w:rsidRPr="00FC2E90">
        <w:rPr>
          <w:rFonts w:asciiTheme="majorHAnsi" w:hAnsiTheme="majorHAnsi" w:cstheme="majorHAnsi"/>
        </w:rPr>
        <w:t>trybie planowym w zakresie merytorycznym i finansowym. Wyniki kontroli przedstawiono w p</w:t>
      </w:r>
      <w:r w:rsidR="00C61758">
        <w:rPr>
          <w:rFonts w:asciiTheme="majorHAnsi" w:hAnsiTheme="majorHAnsi" w:cstheme="majorHAnsi"/>
        </w:rPr>
        <w:t>rotokole kontroli podpisanym 8 sierpnia</w:t>
      </w:r>
      <w:r w:rsidR="00676268" w:rsidRPr="00FC2E90">
        <w:rPr>
          <w:rFonts w:asciiTheme="majorHAnsi" w:hAnsiTheme="majorHAnsi" w:cstheme="majorHAnsi"/>
        </w:rPr>
        <w:t xml:space="preserve"> </w:t>
      </w:r>
      <w:r w:rsidR="00047AB5" w:rsidRPr="00FC2E90">
        <w:rPr>
          <w:rFonts w:asciiTheme="majorHAnsi" w:hAnsiTheme="majorHAnsi" w:cstheme="majorHAnsi"/>
        </w:rPr>
        <w:t>2025 r.</w:t>
      </w:r>
    </w:p>
    <w:p w14:paraId="28B177BB" w14:textId="3FC97C09" w:rsidR="00286328" w:rsidRDefault="007921A3" w:rsidP="00630704">
      <w:pPr>
        <w:rPr>
          <w:rFonts w:asciiTheme="majorHAnsi" w:hAnsiTheme="majorHAnsi" w:cstheme="majorHAnsi"/>
        </w:rPr>
      </w:pPr>
      <w:r w:rsidRPr="00FC2E90">
        <w:rPr>
          <w:rFonts w:asciiTheme="majorHAnsi" w:hAnsiTheme="majorHAnsi" w:cstheme="majorHAnsi"/>
        </w:rPr>
        <w:t xml:space="preserve">W </w:t>
      </w:r>
      <w:r w:rsidR="00286328">
        <w:rPr>
          <w:rFonts w:asciiTheme="majorHAnsi" w:hAnsiTheme="majorHAnsi" w:cstheme="majorHAnsi"/>
        </w:rPr>
        <w:t xml:space="preserve">ramach prowadzonych czynności kontrolnych </w:t>
      </w:r>
      <w:r w:rsidR="00286328" w:rsidRPr="00FC2E90">
        <w:rPr>
          <w:rFonts w:asciiTheme="majorHAnsi" w:hAnsiTheme="majorHAnsi" w:cstheme="majorHAnsi"/>
        </w:rPr>
        <w:t xml:space="preserve">Fundacja </w:t>
      </w:r>
      <w:r w:rsidR="00F741DE">
        <w:rPr>
          <w:rFonts w:asciiTheme="majorHAnsi" w:hAnsiTheme="majorHAnsi" w:cstheme="majorHAnsi"/>
        </w:rPr>
        <w:t xml:space="preserve">PRONAUTIS </w:t>
      </w:r>
      <w:r w:rsidR="00286328">
        <w:rPr>
          <w:rFonts w:asciiTheme="majorHAnsi" w:hAnsiTheme="majorHAnsi" w:cstheme="majorHAnsi"/>
        </w:rPr>
        <w:t>przedstawiła dokumentację potwierdzającą realizację ww. zadania publicznego. Stwierdzone w trakcie kontroli uchybienia dot. przedłożonej dokumentacji zostały skorygowane</w:t>
      </w:r>
      <w:r w:rsidR="00F411FC">
        <w:rPr>
          <w:rFonts w:asciiTheme="majorHAnsi" w:hAnsiTheme="majorHAnsi" w:cstheme="majorHAnsi"/>
        </w:rPr>
        <w:t xml:space="preserve"> i</w:t>
      </w:r>
      <w:r w:rsidR="00286328">
        <w:rPr>
          <w:rFonts w:asciiTheme="majorHAnsi" w:hAnsiTheme="majorHAnsi" w:cstheme="majorHAnsi"/>
        </w:rPr>
        <w:t xml:space="preserve"> uzupełnione zgodnie </w:t>
      </w:r>
      <w:r w:rsidR="00286328" w:rsidRPr="00FC2E90">
        <w:rPr>
          <w:rFonts w:asciiTheme="majorHAnsi" w:hAnsiTheme="majorHAnsi" w:cstheme="majorHAnsi"/>
        </w:rPr>
        <w:t>ze wskazaniami Regionalneg</w:t>
      </w:r>
      <w:r w:rsidR="00E62E30">
        <w:rPr>
          <w:rFonts w:asciiTheme="majorHAnsi" w:hAnsiTheme="majorHAnsi" w:cstheme="majorHAnsi"/>
        </w:rPr>
        <w:t xml:space="preserve">o Ośrodka Polityki Społecznej w </w:t>
      </w:r>
      <w:r w:rsidR="00286328" w:rsidRPr="00FC2E90">
        <w:rPr>
          <w:rFonts w:asciiTheme="majorHAnsi" w:hAnsiTheme="majorHAnsi" w:cstheme="majorHAnsi"/>
        </w:rPr>
        <w:t>Poznaniu</w:t>
      </w:r>
      <w:r w:rsidR="00286328">
        <w:rPr>
          <w:rFonts w:asciiTheme="majorHAnsi" w:hAnsiTheme="majorHAnsi" w:cstheme="majorHAnsi"/>
        </w:rPr>
        <w:t xml:space="preserve">. </w:t>
      </w:r>
      <w:r w:rsidR="00286328" w:rsidRPr="00FC2E90">
        <w:rPr>
          <w:rFonts w:asciiTheme="majorHAnsi" w:hAnsiTheme="majorHAnsi" w:cstheme="majorHAnsi"/>
        </w:rPr>
        <w:t xml:space="preserve">Fundacja </w:t>
      </w:r>
      <w:r w:rsidR="00F411FC">
        <w:rPr>
          <w:rFonts w:asciiTheme="majorHAnsi" w:hAnsiTheme="majorHAnsi" w:cstheme="majorHAnsi"/>
        </w:rPr>
        <w:t xml:space="preserve">PRONAUTIS </w:t>
      </w:r>
      <w:r w:rsidR="00286328">
        <w:rPr>
          <w:rFonts w:asciiTheme="majorHAnsi" w:hAnsiTheme="majorHAnsi" w:cstheme="majorHAnsi"/>
        </w:rPr>
        <w:t>złożyła ponadto oświadczenia dot.</w:t>
      </w:r>
      <w:r w:rsidR="00F411FC">
        <w:rPr>
          <w:rFonts w:asciiTheme="majorHAnsi" w:hAnsiTheme="majorHAnsi" w:cstheme="majorHAnsi"/>
        </w:rPr>
        <w:t xml:space="preserve"> dokonanej korekty</w:t>
      </w:r>
      <w:r w:rsidR="00286328">
        <w:rPr>
          <w:rFonts w:asciiTheme="majorHAnsi" w:hAnsiTheme="majorHAnsi" w:cstheme="majorHAnsi"/>
        </w:rPr>
        <w:t>.</w:t>
      </w:r>
    </w:p>
    <w:p w14:paraId="0345D636" w14:textId="146BA030" w:rsidR="00A0568D" w:rsidRPr="00FC2E90" w:rsidRDefault="00C86781" w:rsidP="00630704">
      <w:pPr>
        <w:rPr>
          <w:rFonts w:asciiTheme="majorHAnsi" w:hAnsiTheme="majorHAnsi" w:cstheme="majorHAnsi"/>
        </w:rPr>
      </w:pPr>
      <w:r w:rsidRPr="00FC2E90">
        <w:rPr>
          <w:rFonts w:asciiTheme="majorHAnsi" w:hAnsiTheme="majorHAnsi" w:cstheme="majorHAnsi"/>
        </w:rPr>
        <w:t>W związku z</w:t>
      </w:r>
      <w:r w:rsidR="00A0568D" w:rsidRPr="00FC2E90">
        <w:rPr>
          <w:rFonts w:asciiTheme="majorHAnsi" w:hAnsiTheme="majorHAnsi" w:cstheme="majorHAnsi"/>
        </w:rPr>
        <w:t xml:space="preserve"> tym</w:t>
      </w:r>
      <w:r w:rsidRPr="00FC2E90">
        <w:rPr>
          <w:rFonts w:asciiTheme="majorHAnsi" w:hAnsiTheme="majorHAnsi" w:cstheme="majorHAnsi"/>
        </w:rPr>
        <w:t xml:space="preserve">, iż wszystkie </w:t>
      </w:r>
      <w:r w:rsidR="00BD00BB">
        <w:rPr>
          <w:rFonts w:asciiTheme="majorHAnsi" w:hAnsiTheme="majorHAnsi" w:cstheme="majorHAnsi"/>
        </w:rPr>
        <w:t xml:space="preserve">uchybienia </w:t>
      </w:r>
      <w:r w:rsidR="00286328">
        <w:rPr>
          <w:rFonts w:asciiTheme="majorHAnsi" w:hAnsiTheme="majorHAnsi" w:cstheme="majorHAnsi"/>
        </w:rPr>
        <w:t xml:space="preserve">dot. przedstawionej dokumentacji </w:t>
      </w:r>
      <w:r w:rsidRPr="00FC2E90">
        <w:rPr>
          <w:rFonts w:asciiTheme="majorHAnsi" w:hAnsiTheme="majorHAnsi" w:cstheme="majorHAnsi"/>
        </w:rPr>
        <w:t xml:space="preserve">wskazane w trakcie prowadzonych czynności </w:t>
      </w:r>
      <w:r w:rsidR="00F411FC">
        <w:rPr>
          <w:rFonts w:asciiTheme="majorHAnsi" w:hAnsiTheme="majorHAnsi" w:cstheme="majorHAnsi"/>
        </w:rPr>
        <w:t>kontrolnych zostały skorygowane i</w:t>
      </w:r>
      <w:r w:rsidRPr="00FC2E90">
        <w:rPr>
          <w:rFonts w:asciiTheme="majorHAnsi" w:hAnsiTheme="majorHAnsi" w:cstheme="majorHAnsi"/>
        </w:rPr>
        <w:t xml:space="preserve"> uzupełnione przez Fundację</w:t>
      </w:r>
      <w:r w:rsidR="00F411FC">
        <w:rPr>
          <w:rFonts w:asciiTheme="majorHAnsi" w:hAnsiTheme="majorHAnsi" w:cstheme="majorHAnsi"/>
        </w:rPr>
        <w:t xml:space="preserve"> PRONAUTIS</w:t>
      </w:r>
      <w:r w:rsidRPr="00FC2E90">
        <w:rPr>
          <w:rFonts w:asciiTheme="majorHAnsi" w:hAnsiTheme="majorHAnsi" w:cstheme="majorHAnsi"/>
        </w:rPr>
        <w:t xml:space="preserve">, </w:t>
      </w:r>
      <w:r w:rsidR="00286328">
        <w:rPr>
          <w:rFonts w:asciiTheme="majorHAnsi" w:hAnsiTheme="majorHAnsi" w:cstheme="majorHAnsi"/>
        </w:rPr>
        <w:t>a realizację zadania, zarówno pod względem merytorycznym, jak i</w:t>
      </w:r>
      <w:r w:rsidR="00E62E30">
        <w:rPr>
          <w:rFonts w:asciiTheme="majorHAnsi" w:hAnsiTheme="majorHAnsi" w:cstheme="majorHAnsi"/>
        </w:rPr>
        <w:t> </w:t>
      </w:r>
      <w:r w:rsidR="00286328">
        <w:rPr>
          <w:rFonts w:asciiTheme="majorHAnsi" w:hAnsiTheme="majorHAnsi" w:cstheme="majorHAnsi"/>
        </w:rPr>
        <w:t xml:space="preserve">finansowym, oceniono pozytywnie, </w:t>
      </w:r>
      <w:r w:rsidR="00A0568D" w:rsidRPr="00FC2E90">
        <w:rPr>
          <w:rFonts w:asciiTheme="majorHAnsi" w:hAnsiTheme="majorHAnsi" w:cstheme="majorHAnsi"/>
        </w:rPr>
        <w:t xml:space="preserve">nie wydaje się zaleceń pokontrolnych. </w:t>
      </w:r>
    </w:p>
    <w:p w14:paraId="2E85AD13" w14:textId="147D829C" w:rsidR="00A0568D" w:rsidRPr="00FC2E90" w:rsidRDefault="00A0568D" w:rsidP="00D40F83">
      <w:pPr>
        <w:spacing w:after="0"/>
        <w:rPr>
          <w:rFonts w:asciiTheme="majorHAnsi" w:hAnsiTheme="majorHAnsi" w:cstheme="majorHAnsi"/>
        </w:rPr>
      </w:pPr>
      <w:r w:rsidRPr="00FC2E90">
        <w:rPr>
          <w:rFonts w:asciiTheme="majorHAnsi" w:hAnsiTheme="majorHAnsi" w:cstheme="majorHAnsi"/>
        </w:rPr>
        <w:t>Regionalny Ośrodek Polityki Społecznej w Poznaniu zwraca jednak uwagę, by w przy</w:t>
      </w:r>
      <w:r w:rsidR="00BD00BB">
        <w:rPr>
          <w:rFonts w:asciiTheme="majorHAnsi" w:hAnsiTheme="majorHAnsi" w:cstheme="majorHAnsi"/>
        </w:rPr>
        <w:t>padku realizacji kolejnych umów:</w:t>
      </w:r>
    </w:p>
    <w:p w14:paraId="295B805C" w14:textId="77777777" w:rsidR="00963FA0" w:rsidRDefault="00A0568D" w:rsidP="00D40F83">
      <w:pPr>
        <w:pStyle w:val="Akapitzlist"/>
        <w:numPr>
          <w:ilvl w:val="0"/>
          <w:numId w:val="20"/>
        </w:numPr>
        <w:spacing w:after="0"/>
        <w:ind w:left="357" w:hanging="357"/>
        <w:contextualSpacing w:val="0"/>
        <w:rPr>
          <w:rFonts w:asciiTheme="majorHAnsi" w:hAnsiTheme="majorHAnsi" w:cstheme="majorHAnsi"/>
        </w:rPr>
      </w:pPr>
      <w:r w:rsidRPr="00963FA0">
        <w:rPr>
          <w:rFonts w:asciiTheme="majorHAnsi" w:hAnsiTheme="majorHAnsi" w:cstheme="majorHAnsi"/>
        </w:rPr>
        <w:t>w zakresie</w:t>
      </w:r>
      <w:r w:rsidR="00963FA0">
        <w:rPr>
          <w:rFonts w:asciiTheme="majorHAnsi" w:hAnsiTheme="majorHAnsi" w:cstheme="majorHAnsi"/>
        </w:rPr>
        <w:t xml:space="preserve"> dokumentacji  merytorycznej – </w:t>
      </w:r>
      <w:r w:rsidRPr="00963FA0">
        <w:rPr>
          <w:rFonts w:asciiTheme="majorHAnsi" w:hAnsiTheme="majorHAnsi" w:cstheme="majorHAnsi"/>
        </w:rPr>
        <w:t>dochować staranności przy o</w:t>
      </w:r>
      <w:r w:rsidR="00F411FC" w:rsidRPr="00963FA0">
        <w:rPr>
          <w:rFonts w:asciiTheme="majorHAnsi" w:hAnsiTheme="majorHAnsi" w:cstheme="majorHAnsi"/>
        </w:rPr>
        <w:t xml:space="preserve">znaczaniu wszystkich dokumentów oraz informacji </w:t>
      </w:r>
      <w:r w:rsidR="00BD00BB" w:rsidRPr="00963FA0">
        <w:rPr>
          <w:rFonts w:asciiTheme="majorHAnsi" w:hAnsiTheme="majorHAnsi" w:cstheme="majorHAnsi"/>
        </w:rPr>
        <w:t>publikowanych w Internecie</w:t>
      </w:r>
      <w:r w:rsidR="00963FA0" w:rsidRPr="00963FA0">
        <w:rPr>
          <w:rFonts w:asciiTheme="majorHAnsi" w:hAnsiTheme="majorHAnsi" w:cstheme="majorHAnsi"/>
        </w:rPr>
        <w:t xml:space="preserve"> dot. projektu</w:t>
      </w:r>
      <w:r w:rsidRPr="00963FA0">
        <w:rPr>
          <w:rFonts w:asciiTheme="majorHAnsi" w:hAnsiTheme="majorHAnsi" w:cstheme="majorHAnsi"/>
        </w:rPr>
        <w:t>;</w:t>
      </w:r>
    </w:p>
    <w:p w14:paraId="3DA48072" w14:textId="5B487330" w:rsidR="00963FA0" w:rsidRPr="00963FA0" w:rsidRDefault="00A0568D" w:rsidP="00630704">
      <w:pPr>
        <w:pStyle w:val="Akapitzlist"/>
        <w:numPr>
          <w:ilvl w:val="0"/>
          <w:numId w:val="20"/>
        </w:numPr>
        <w:ind w:left="357" w:hanging="357"/>
        <w:contextualSpacing w:val="0"/>
        <w:rPr>
          <w:rFonts w:asciiTheme="majorHAnsi" w:hAnsiTheme="majorHAnsi" w:cstheme="majorHAnsi"/>
        </w:rPr>
      </w:pPr>
      <w:r w:rsidRPr="00963FA0">
        <w:rPr>
          <w:rFonts w:asciiTheme="majorHAnsi" w:hAnsiTheme="majorHAnsi" w:cstheme="majorHAnsi"/>
        </w:rPr>
        <w:t>w z</w:t>
      </w:r>
      <w:r w:rsidR="00963FA0" w:rsidRPr="00963FA0">
        <w:rPr>
          <w:rFonts w:asciiTheme="majorHAnsi" w:hAnsiTheme="majorHAnsi" w:cstheme="majorHAnsi"/>
        </w:rPr>
        <w:t xml:space="preserve">akresie dokumentacji finansowej – </w:t>
      </w:r>
      <w:r w:rsidR="00C76DB5" w:rsidRPr="00963FA0">
        <w:rPr>
          <w:rFonts w:asciiTheme="majorHAnsi" w:hAnsiTheme="majorHAnsi" w:cstheme="majorHAnsi"/>
        </w:rPr>
        <w:t>za</w:t>
      </w:r>
      <w:r w:rsidR="00B7308F" w:rsidRPr="00963FA0">
        <w:rPr>
          <w:rFonts w:asciiTheme="majorHAnsi" w:hAnsiTheme="majorHAnsi" w:cstheme="majorHAnsi"/>
        </w:rPr>
        <w:t xml:space="preserve">dbać o </w:t>
      </w:r>
      <w:r w:rsidR="00963FA0">
        <w:rPr>
          <w:rFonts w:asciiTheme="majorHAnsi" w:hAnsiTheme="majorHAnsi" w:cstheme="majorHAnsi"/>
        </w:rPr>
        <w:t>staranne</w:t>
      </w:r>
      <w:r w:rsidRPr="00963FA0">
        <w:rPr>
          <w:rFonts w:asciiTheme="majorHAnsi" w:hAnsiTheme="majorHAnsi" w:cstheme="majorHAnsi"/>
        </w:rPr>
        <w:t xml:space="preserve"> </w:t>
      </w:r>
      <w:r w:rsidR="00963FA0">
        <w:rPr>
          <w:rFonts w:asciiTheme="majorHAnsi" w:hAnsiTheme="majorHAnsi" w:cstheme="majorHAnsi"/>
        </w:rPr>
        <w:t>i wyczerpujące</w:t>
      </w:r>
      <w:r w:rsidR="00963FA0" w:rsidRPr="00963FA0">
        <w:rPr>
          <w:rFonts w:asciiTheme="majorHAnsi" w:hAnsiTheme="majorHAnsi" w:cstheme="majorHAnsi"/>
        </w:rPr>
        <w:t xml:space="preserve"> </w:t>
      </w:r>
      <w:r w:rsidRPr="00963FA0">
        <w:rPr>
          <w:rFonts w:asciiTheme="majorHAnsi" w:hAnsiTheme="majorHAnsi" w:cstheme="majorHAnsi"/>
        </w:rPr>
        <w:t>opisy drugostronne dokumentów finansowych</w:t>
      </w:r>
      <w:r w:rsidR="00963FA0" w:rsidRPr="00963FA0">
        <w:rPr>
          <w:rFonts w:asciiTheme="majorHAnsi" w:hAnsiTheme="majorHAnsi" w:cstheme="majorHAnsi"/>
        </w:rPr>
        <w:t>.</w:t>
      </w:r>
    </w:p>
    <w:p w14:paraId="7C4467A4" w14:textId="455BF537" w:rsidR="00325506" w:rsidRPr="00FC2E90" w:rsidRDefault="00325506" w:rsidP="001B43DB">
      <w:pPr>
        <w:spacing w:after="240"/>
        <w:rPr>
          <w:rFonts w:asciiTheme="majorHAnsi" w:hAnsiTheme="majorHAnsi" w:cstheme="majorHAnsi"/>
        </w:rPr>
      </w:pPr>
      <w:r w:rsidRPr="00FC2E90">
        <w:rPr>
          <w:rFonts w:asciiTheme="majorHAnsi" w:hAnsiTheme="majorHAnsi" w:cstheme="majorHAnsi"/>
        </w:rPr>
        <w:t>Treść niniej</w:t>
      </w:r>
      <w:r w:rsidR="006F3708" w:rsidRPr="00FC2E90">
        <w:rPr>
          <w:rFonts w:asciiTheme="majorHAnsi" w:hAnsiTheme="majorHAnsi" w:cstheme="majorHAnsi"/>
        </w:rPr>
        <w:t>szego wystąpienia pokontrolnego</w:t>
      </w:r>
      <w:r w:rsidRPr="00FC2E90">
        <w:rPr>
          <w:rFonts w:asciiTheme="majorHAnsi" w:hAnsiTheme="majorHAnsi" w:cstheme="majorHAnsi"/>
        </w:rPr>
        <w:t xml:space="preserve"> ogłoszona zostanie w Biuletynie Informacji Publicznej Regionalnego Ośrodka Polityki Społecznej w Poznaniu.</w:t>
      </w:r>
    </w:p>
    <w:p w14:paraId="7457E7F0" w14:textId="3315AD25" w:rsidR="00325506" w:rsidRPr="00FC2E90" w:rsidRDefault="00325506" w:rsidP="001B43DB">
      <w:pPr>
        <w:pStyle w:val="Tekstpodstawowywcity2"/>
        <w:spacing w:after="0" w:line="276" w:lineRule="auto"/>
        <w:ind w:left="0"/>
        <w:rPr>
          <w:rFonts w:asciiTheme="majorHAnsi" w:hAnsiTheme="majorHAnsi" w:cstheme="majorHAnsi"/>
          <w:sz w:val="22"/>
          <w:szCs w:val="22"/>
        </w:rPr>
      </w:pPr>
      <w:r w:rsidRPr="00FC2E90">
        <w:rPr>
          <w:rFonts w:asciiTheme="majorHAnsi" w:hAnsiTheme="majorHAnsi" w:cstheme="majorHAnsi"/>
          <w:sz w:val="22"/>
          <w:szCs w:val="22"/>
        </w:rPr>
        <w:t>Wystąpienie p</w:t>
      </w:r>
      <w:r w:rsidR="004F6F4A" w:rsidRPr="00FC2E90">
        <w:rPr>
          <w:rFonts w:asciiTheme="majorHAnsi" w:hAnsiTheme="majorHAnsi" w:cstheme="majorHAnsi"/>
          <w:sz w:val="22"/>
          <w:szCs w:val="22"/>
        </w:rPr>
        <w:t>okontrolne sporządzono w 2</w:t>
      </w:r>
      <w:r w:rsidRPr="00FC2E90">
        <w:rPr>
          <w:rFonts w:asciiTheme="majorHAnsi" w:hAnsiTheme="majorHAnsi" w:cstheme="majorHAnsi"/>
          <w:sz w:val="22"/>
          <w:szCs w:val="22"/>
        </w:rPr>
        <w:t xml:space="preserve"> egzemplarzach:</w:t>
      </w:r>
    </w:p>
    <w:p w14:paraId="6B69D7AC" w14:textId="290C164A" w:rsidR="00325506" w:rsidRPr="00FC2E90" w:rsidRDefault="004F6F4A" w:rsidP="001B43DB">
      <w:pPr>
        <w:pStyle w:val="Tekstpodstawowywcity2"/>
        <w:numPr>
          <w:ilvl w:val="0"/>
          <w:numId w:val="15"/>
        </w:numPr>
        <w:spacing w:after="0" w:line="276" w:lineRule="auto"/>
        <w:rPr>
          <w:rFonts w:asciiTheme="majorHAnsi" w:hAnsiTheme="majorHAnsi" w:cstheme="majorHAnsi"/>
          <w:sz w:val="22"/>
          <w:szCs w:val="22"/>
        </w:rPr>
      </w:pPr>
      <w:r w:rsidRPr="00FC2E90">
        <w:rPr>
          <w:rFonts w:asciiTheme="majorHAnsi" w:hAnsiTheme="majorHAnsi" w:cstheme="majorHAnsi"/>
          <w:sz w:val="22"/>
          <w:szCs w:val="22"/>
        </w:rPr>
        <w:t>egzemplarz nr 1 – dla</w:t>
      </w:r>
      <w:r w:rsidR="00FC2E90" w:rsidRPr="00FC2E90">
        <w:rPr>
          <w:rFonts w:asciiTheme="majorHAnsi" w:hAnsiTheme="majorHAnsi" w:cstheme="majorHAnsi"/>
          <w:sz w:val="22"/>
          <w:szCs w:val="22"/>
        </w:rPr>
        <w:t xml:space="preserve"> Fundacji</w:t>
      </w:r>
      <w:r w:rsidR="00963FA0">
        <w:rPr>
          <w:rFonts w:asciiTheme="majorHAnsi" w:hAnsiTheme="majorHAnsi" w:cstheme="majorHAnsi"/>
          <w:sz w:val="22"/>
          <w:szCs w:val="22"/>
        </w:rPr>
        <w:t xml:space="preserve"> PRONAUTIS</w:t>
      </w:r>
      <w:r w:rsidR="00FC2E90" w:rsidRPr="00FC2E90">
        <w:rPr>
          <w:rFonts w:asciiTheme="majorHAnsi" w:hAnsiTheme="majorHAnsi" w:cstheme="majorHAnsi"/>
          <w:sz w:val="22"/>
          <w:szCs w:val="22"/>
        </w:rPr>
        <w:t>;</w:t>
      </w:r>
    </w:p>
    <w:p w14:paraId="5683DA7E" w14:textId="3A7F56D7" w:rsidR="00325506" w:rsidRPr="00FC2E90" w:rsidRDefault="004F6F4A" w:rsidP="001B43DB">
      <w:pPr>
        <w:pStyle w:val="Tekstpodstawowywcity2"/>
        <w:numPr>
          <w:ilvl w:val="0"/>
          <w:numId w:val="15"/>
        </w:numPr>
        <w:spacing w:after="240" w:line="276" w:lineRule="auto"/>
        <w:rPr>
          <w:rFonts w:asciiTheme="majorHAnsi" w:hAnsiTheme="majorHAnsi" w:cstheme="majorHAnsi"/>
          <w:sz w:val="22"/>
          <w:szCs w:val="22"/>
        </w:rPr>
      </w:pPr>
      <w:r w:rsidRPr="00FC2E90">
        <w:rPr>
          <w:rFonts w:asciiTheme="majorHAnsi" w:hAnsiTheme="majorHAnsi" w:cstheme="majorHAnsi"/>
          <w:sz w:val="22"/>
          <w:szCs w:val="22"/>
        </w:rPr>
        <w:t>egzemplarz nr 2 – dla Regionalnego Ośrodka Polityki Społecznej w Poznaniu.</w:t>
      </w:r>
    </w:p>
    <w:p w14:paraId="3D106202" w14:textId="75C2732D" w:rsidR="004F6F4A" w:rsidRDefault="004F6F4A" w:rsidP="001B43DB">
      <w:pPr>
        <w:pStyle w:val="Tekstpodstawowywcity2"/>
        <w:spacing w:after="240" w:line="276" w:lineRule="auto"/>
        <w:ind w:left="0"/>
        <w:rPr>
          <w:rFonts w:asciiTheme="majorHAnsi" w:hAnsiTheme="majorHAnsi" w:cstheme="majorHAnsi"/>
          <w:sz w:val="22"/>
          <w:szCs w:val="22"/>
        </w:rPr>
      </w:pPr>
      <w:r w:rsidRPr="00FC2E90">
        <w:rPr>
          <w:rFonts w:asciiTheme="majorHAnsi" w:hAnsiTheme="majorHAnsi" w:cstheme="majorHAnsi"/>
          <w:sz w:val="22"/>
          <w:szCs w:val="22"/>
        </w:rPr>
        <w:lastRenderedPageBreak/>
        <w:t>Miejsce i data sporządzenia wyst</w:t>
      </w:r>
      <w:r w:rsidR="007D5FBD">
        <w:rPr>
          <w:rFonts w:asciiTheme="majorHAnsi" w:hAnsiTheme="majorHAnsi" w:cstheme="majorHAnsi"/>
          <w:sz w:val="22"/>
          <w:szCs w:val="22"/>
        </w:rPr>
        <w:t xml:space="preserve">ąpienia pokontrolnego: Poznań, </w:t>
      </w:r>
      <w:r w:rsidR="00963FA0">
        <w:rPr>
          <w:rFonts w:asciiTheme="majorHAnsi" w:hAnsiTheme="majorHAnsi" w:cstheme="majorHAnsi"/>
          <w:sz w:val="22"/>
          <w:szCs w:val="22"/>
        </w:rPr>
        <w:t>3</w:t>
      </w:r>
      <w:r w:rsidRPr="00FC2E90">
        <w:rPr>
          <w:rFonts w:asciiTheme="majorHAnsi" w:hAnsiTheme="majorHAnsi" w:cstheme="majorHAnsi"/>
          <w:sz w:val="22"/>
          <w:szCs w:val="22"/>
        </w:rPr>
        <w:t xml:space="preserve"> </w:t>
      </w:r>
      <w:r w:rsidR="00963FA0">
        <w:rPr>
          <w:rFonts w:asciiTheme="majorHAnsi" w:hAnsiTheme="majorHAnsi" w:cstheme="majorHAnsi"/>
          <w:sz w:val="22"/>
          <w:szCs w:val="22"/>
        </w:rPr>
        <w:t xml:space="preserve">września </w:t>
      </w:r>
      <w:r w:rsidRPr="00FC2E90">
        <w:rPr>
          <w:rFonts w:asciiTheme="majorHAnsi" w:hAnsiTheme="majorHAnsi" w:cstheme="majorHAnsi"/>
          <w:sz w:val="22"/>
          <w:szCs w:val="22"/>
        </w:rPr>
        <w:t>2025 r.</w:t>
      </w:r>
    </w:p>
    <w:p w14:paraId="297D6617" w14:textId="77777777" w:rsidR="001B43DB" w:rsidRDefault="001B43DB" w:rsidP="001B43DB">
      <w:pPr>
        <w:pStyle w:val="Tekstpodstawowywcity2"/>
        <w:spacing w:after="0" w:line="240" w:lineRule="auto"/>
        <w:jc w:val="center"/>
        <w:rPr>
          <w:rFonts w:asciiTheme="majorHAnsi" w:hAnsiTheme="majorHAnsi" w:cstheme="majorHAnsi"/>
          <w:sz w:val="22"/>
          <w:szCs w:val="22"/>
        </w:rPr>
      </w:pPr>
    </w:p>
    <w:p w14:paraId="64868980" w14:textId="77777777" w:rsidR="001B43DB" w:rsidRDefault="001B43DB" w:rsidP="001B43DB">
      <w:pPr>
        <w:pStyle w:val="Tekstpodstawowywcity2"/>
        <w:spacing w:after="0" w:line="240" w:lineRule="auto"/>
        <w:jc w:val="center"/>
        <w:rPr>
          <w:rFonts w:asciiTheme="majorHAnsi" w:hAnsiTheme="majorHAnsi" w:cstheme="majorHAnsi"/>
          <w:sz w:val="22"/>
          <w:szCs w:val="22"/>
        </w:rPr>
      </w:pPr>
    </w:p>
    <w:p w14:paraId="1855D6C8" w14:textId="77777777" w:rsidR="001B43DB" w:rsidRDefault="001B43DB" w:rsidP="001B43DB">
      <w:pPr>
        <w:pStyle w:val="Tekstpodstawowywcity2"/>
        <w:spacing w:after="0" w:line="240" w:lineRule="auto"/>
        <w:jc w:val="center"/>
        <w:rPr>
          <w:rFonts w:asciiTheme="majorHAnsi" w:hAnsiTheme="majorHAnsi" w:cstheme="majorHAnsi"/>
          <w:sz w:val="22"/>
          <w:szCs w:val="22"/>
        </w:rPr>
      </w:pPr>
    </w:p>
    <w:p w14:paraId="59C6F083" w14:textId="314C11FD" w:rsidR="00A16EE9" w:rsidRDefault="00A16EE9" w:rsidP="00630704">
      <w:pPr>
        <w:spacing w:after="0"/>
        <w:ind w:left="4536"/>
        <w:jc w:val="center"/>
        <w:rPr>
          <w:rFonts w:asciiTheme="majorHAnsi" w:hAnsiTheme="majorHAnsi" w:cstheme="majorHAnsi"/>
        </w:rPr>
      </w:pPr>
      <w:r w:rsidRPr="001B43DB">
        <w:rPr>
          <w:rFonts w:asciiTheme="majorHAnsi" w:hAnsiTheme="majorHAnsi" w:cstheme="majorHAnsi"/>
        </w:rPr>
        <w:t>Grzegorz Grygiel</w:t>
      </w:r>
    </w:p>
    <w:p w14:paraId="4005A74F" w14:textId="77777777" w:rsidR="00A16EE9" w:rsidRDefault="00A16EE9" w:rsidP="00630704">
      <w:pPr>
        <w:spacing w:after="0"/>
        <w:ind w:left="4536"/>
        <w:jc w:val="center"/>
        <w:rPr>
          <w:rFonts w:asciiTheme="majorHAnsi" w:hAnsiTheme="majorHAnsi" w:cstheme="majorHAnsi"/>
        </w:rPr>
      </w:pPr>
    </w:p>
    <w:p w14:paraId="33F053BF" w14:textId="77777777" w:rsidR="00A16EE9" w:rsidRPr="001B43DB" w:rsidRDefault="00A16EE9" w:rsidP="00630704">
      <w:pPr>
        <w:spacing w:after="0"/>
        <w:ind w:left="4536"/>
        <w:jc w:val="center"/>
        <w:rPr>
          <w:rFonts w:asciiTheme="majorHAnsi" w:hAnsiTheme="majorHAnsi" w:cstheme="majorHAnsi"/>
        </w:rPr>
      </w:pPr>
      <w:r w:rsidRPr="001B43DB">
        <w:rPr>
          <w:rFonts w:asciiTheme="majorHAnsi" w:hAnsiTheme="majorHAnsi" w:cstheme="majorHAnsi"/>
        </w:rPr>
        <w:t>Dyrektor</w:t>
      </w:r>
    </w:p>
    <w:p w14:paraId="25C99C42" w14:textId="77777777" w:rsidR="00A16EE9" w:rsidRPr="001B43DB" w:rsidRDefault="00A16EE9" w:rsidP="00630704">
      <w:pPr>
        <w:spacing w:after="0"/>
        <w:ind w:left="4536"/>
        <w:jc w:val="center"/>
        <w:rPr>
          <w:rFonts w:asciiTheme="majorHAnsi" w:hAnsiTheme="majorHAnsi" w:cstheme="majorHAnsi"/>
        </w:rPr>
      </w:pPr>
      <w:r w:rsidRPr="001B43DB">
        <w:rPr>
          <w:rFonts w:asciiTheme="majorHAnsi" w:hAnsiTheme="majorHAnsi" w:cstheme="majorHAnsi"/>
        </w:rPr>
        <w:t>Regionalnego Ośrodka Polityki Społecznej</w:t>
      </w:r>
    </w:p>
    <w:p w14:paraId="427C4999" w14:textId="77777777" w:rsidR="00A16EE9" w:rsidRPr="001B43DB" w:rsidRDefault="00A16EE9" w:rsidP="00630704">
      <w:pPr>
        <w:spacing w:after="0"/>
        <w:ind w:left="4536"/>
        <w:jc w:val="center"/>
        <w:rPr>
          <w:rFonts w:asciiTheme="majorHAnsi" w:hAnsiTheme="majorHAnsi" w:cstheme="majorHAnsi"/>
        </w:rPr>
      </w:pPr>
      <w:r w:rsidRPr="001B43DB">
        <w:rPr>
          <w:rFonts w:asciiTheme="majorHAnsi" w:hAnsiTheme="majorHAnsi" w:cstheme="majorHAnsi"/>
        </w:rPr>
        <w:t>w Poznaniu</w:t>
      </w:r>
    </w:p>
    <w:p w14:paraId="28ED9584" w14:textId="7F10B50F" w:rsidR="009850C7" w:rsidRDefault="009850C7" w:rsidP="00A16EE9">
      <w:pPr>
        <w:pStyle w:val="Tekstpodstawowywcity2"/>
        <w:spacing w:after="0" w:line="240" w:lineRule="auto"/>
        <w:ind w:left="6237"/>
        <w:rPr>
          <w:rFonts w:asciiTheme="majorHAnsi" w:hAnsiTheme="majorHAnsi" w:cstheme="majorHAnsi"/>
          <w:i/>
          <w:sz w:val="22"/>
          <w:szCs w:val="22"/>
        </w:rPr>
      </w:pPr>
    </w:p>
    <w:p w14:paraId="0AA7D496" w14:textId="77777777" w:rsidR="001B43DB" w:rsidRDefault="001B43DB" w:rsidP="001B43DB">
      <w:pPr>
        <w:pStyle w:val="Tekstpodstawowywcity2"/>
        <w:spacing w:after="240" w:line="276" w:lineRule="auto"/>
        <w:ind w:left="0"/>
        <w:rPr>
          <w:rFonts w:asciiTheme="majorHAnsi" w:hAnsiTheme="majorHAnsi" w:cstheme="majorHAnsi"/>
          <w:sz w:val="22"/>
          <w:szCs w:val="22"/>
        </w:rPr>
      </w:pPr>
    </w:p>
    <w:sectPr w:rsidR="001B43DB" w:rsidSect="004F1656">
      <w:footerReference w:type="default" r:id="rId7"/>
      <w:headerReference w:type="first" r:id="rId8"/>
      <w:footerReference w:type="first" r:id="rId9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C17D82" w14:textId="77777777" w:rsidR="00F5736D" w:rsidRDefault="00F5736D" w:rsidP="00E47A8D">
      <w:pPr>
        <w:spacing w:after="0" w:line="240" w:lineRule="auto"/>
      </w:pPr>
      <w:r>
        <w:separator/>
      </w:r>
    </w:p>
  </w:endnote>
  <w:endnote w:type="continuationSeparator" w:id="0">
    <w:p w14:paraId="34C0DBFA" w14:textId="77777777" w:rsidR="00F5736D" w:rsidRDefault="00F5736D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6BFF5AAE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6" name="Obraz 46" descr="Znak Wielkopolska, herb Województwa Wielkopolskiego z opisem Jednostka Organizacyjna Samorządu Województwa Wielkopolskiego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0514F1C7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 descr="Znak Wielkopolska, herb Województwa Wielkopolskiego z opisem Jednostka Organizacyjna Samorządu Województwa Wielkopolskiego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79E50A" w14:textId="77777777" w:rsidR="00F5736D" w:rsidRDefault="00F5736D" w:rsidP="00E47A8D">
      <w:pPr>
        <w:spacing w:after="0" w:line="240" w:lineRule="auto"/>
      </w:pPr>
      <w:r>
        <w:separator/>
      </w:r>
    </w:p>
  </w:footnote>
  <w:footnote w:type="continuationSeparator" w:id="0">
    <w:p w14:paraId="3C645B40" w14:textId="77777777" w:rsidR="00F5736D" w:rsidRDefault="00F5736D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028C6E15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 descr="Logo Regionalny Ośrodek Polityki Społecznej w Poznaniu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C755E"/>
    <w:multiLevelType w:val="hybridMultilevel"/>
    <w:tmpl w:val="65E6B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6A0EC2"/>
    <w:multiLevelType w:val="hybridMultilevel"/>
    <w:tmpl w:val="A74A7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E462CF"/>
    <w:multiLevelType w:val="hybridMultilevel"/>
    <w:tmpl w:val="50400DE8"/>
    <w:lvl w:ilvl="0" w:tplc="D63C6FE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67F05"/>
    <w:multiLevelType w:val="hybridMultilevel"/>
    <w:tmpl w:val="A2B457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416166"/>
    <w:multiLevelType w:val="hybridMultilevel"/>
    <w:tmpl w:val="93BC2B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6247E4"/>
    <w:multiLevelType w:val="hybridMultilevel"/>
    <w:tmpl w:val="05B2BD3C"/>
    <w:lvl w:ilvl="0" w:tplc="39142E1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443FFF"/>
    <w:multiLevelType w:val="hybridMultilevel"/>
    <w:tmpl w:val="B36488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295473"/>
    <w:multiLevelType w:val="hybridMultilevel"/>
    <w:tmpl w:val="3106242C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 w15:restartNumberingAfterBreak="0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8"/>
  </w:num>
  <w:num w:numId="5">
    <w:abstractNumId w:val="9"/>
  </w:num>
  <w:num w:numId="6">
    <w:abstractNumId w:val="17"/>
  </w:num>
  <w:num w:numId="7">
    <w:abstractNumId w:val="1"/>
  </w:num>
  <w:num w:numId="8">
    <w:abstractNumId w:val="4"/>
  </w:num>
  <w:num w:numId="9">
    <w:abstractNumId w:val="7"/>
  </w:num>
  <w:num w:numId="10">
    <w:abstractNumId w:val="15"/>
  </w:num>
  <w:num w:numId="11">
    <w:abstractNumId w:val="16"/>
  </w:num>
  <w:num w:numId="12">
    <w:abstractNumId w:val="19"/>
  </w:num>
  <w:num w:numId="13">
    <w:abstractNumId w:val="10"/>
  </w:num>
  <w:num w:numId="14">
    <w:abstractNumId w:val="13"/>
  </w:num>
  <w:num w:numId="15">
    <w:abstractNumId w:val="12"/>
  </w:num>
  <w:num w:numId="16">
    <w:abstractNumId w:val="11"/>
  </w:num>
  <w:num w:numId="17">
    <w:abstractNumId w:val="3"/>
  </w:num>
  <w:num w:numId="18">
    <w:abstractNumId w:val="0"/>
  </w:num>
  <w:num w:numId="19">
    <w:abstractNumId w:val="14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A8D"/>
    <w:rsid w:val="00003FAE"/>
    <w:rsid w:val="000062BF"/>
    <w:rsid w:val="00023F37"/>
    <w:rsid w:val="00047AB5"/>
    <w:rsid w:val="00066B43"/>
    <w:rsid w:val="0013612C"/>
    <w:rsid w:val="001B43DB"/>
    <w:rsid w:val="00270609"/>
    <w:rsid w:val="00286328"/>
    <w:rsid w:val="002D73BF"/>
    <w:rsid w:val="002E7E29"/>
    <w:rsid w:val="002F377C"/>
    <w:rsid w:val="002F5286"/>
    <w:rsid w:val="00325506"/>
    <w:rsid w:val="003811B6"/>
    <w:rsid w:val="004C02EA"/>
    <w:rsid w:val="004C62D2"/>
    <w:rsid w:val="004D7EA0"/>
    <w:rsid w:val="004F0839"/>
    <w:rsid w:val="004F1656"/>
    <w:rsid w:val="004F6F4A"/>
    <w:rsid w:val="00554D00"/>
    <w:rsid w:val="00605913"/>
    <w:rsid w:val="00606BB3"/>
    <w:rsid w:val="00630704"/>
    <w:rsid w:val="00676268"/>
    <w:rsid w:val="006F3708"/>
    <w:rsid w:val="00780AB3"/>
    <w:rsid w:val="007921A3"/>
    <w:rsid w:val="007C2944"/>
    <w:rsid w:val="007C51CD"/>
    <w:rsid w:val="007D5FBD"/>
    <w:rsid w:val="008012E0"/>
    <w:rsid w:val="008447F5"/>
    <w:rsid w:val="00853E03"/>
    <w:rsid w:val="00890682"/>
    <w:rsid w:val="008967DA"/>
    <w:rsid w:val="008C6B56"/>
    <w:rsid w:val="008D69AD"/>
    <w:rsid w:val="008E3DF1"/>
    <w:rsid w:val="009455E0"/>
    <w:rsid w:val="00963FA0"/>
    <w:rsid w:val="009850C7"/>
    <w:rsid w:val="009973C3"/>
    <w:rsid w:val="009A1B3A"/>
    <w:rsid w:val="009A37CE"/>
    <w:rsid w:val="009E23AE"/>
    <w:rsid w:val="00A04AEE"/>
    <w:rsid w:val="00A05038"/>
    <w:rsid w:val="00A0568D"/>
    <w:rsid w:val="00A16EE9"/>
    <w:rsid w:val="00A45C08"/>
    <w:rsid w:val="00AC2229"/>
    <w:rsid w:val="00B066BE"/>
    <w:rsid w:val="00B51387"/>
    <w:rsid w:val="00B7308F"/>
    <w:rsid w:val="00B917AB"/>
    <w:rsid w:val="00BD00BB"/>
    <w:rsid w:val="00C61758"/>
    <w:rsid w:val="00C76DB5"/>
    <w:rsid w:val="00C86781"/>
    <w:rsid w:val="00CB5A66"/>
    <w:rsid w:val="00CC15B5"/>
    <w:rsid w:val="00CC1FCB"/>
    <w:rsid w:val="00CC61ED"/>
    <w:rsid w:val="00D17AEA"/>
    <w:rsid w:val="00D40F83"/>
    <w:rsid w:val="00D72C36"/>
    <w:rsid w:val="00D76A92"/>
    <w:rsid w:val="00DD5391"/>
    <w:rsid w:val="00E02DF7"/>
    <w:rsid w:val="00E36231"/>
    <w:rsid w:val="00E47A8D"/>
    <w:rsid w:val="00E533B2"/>
    <w:rsid w:val="00E62E30"/>
    <w:rsid w:val="00EB2A06"/>
    <w:rsid w:val="00EB5607"/>
    <w:rsid w:val="00EE3B87"/>
    <w:rsid w:val="00F00922"/>
    <w:rsid w:val="00F2642E"/>
    <w:rsid w:val="00F35261"/>
    <w:rsid w:val="00F411FC"/>
    <w:rsid w:val="00F46863"/>
    <w:rsid w:val="00F5736D"/>
    <w:rsid w:val="00F741DE"/>
    <w:rsid w:val="00F76F2E"/>
    <w:rsid w:val="00F94BA4"/>
    <w:rsid w:val="00FB1228"/>
    <w:rsid w:val="00FC2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6A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6A92"/>
    <w:rPr>
      <w:rFonts w:ascii="Segoe UI" w:eastAsia="Calibr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863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86328"/>
    <w:rPr>
      <w:rFonts w:ascii="Calibri" w:eastAsia="Calibri" w:hAnsi="Calibri" w:cs="Calibr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8632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01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2</Pages>
  <Words>326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Wystąpienie pokontrolne_Fundacja PRONAUTIS</vt:lpstr>
    </vt:vector>
  </TitlesOfParts>
  <Company/>
  <LinksUpToDate>false</LinksUpToDate>
  <CharactersWithSpaces>2284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Wystąpienie pokontrolne_Fundacja PRONAUTIS</dc:title>
  <dc:subject/>
  <dc:creator>Regionalny Ośrodek Polityki Społecznej w Poznaniu</dc:creator>
  <cp:keywords/>
  <dc:description/>
  <cp:lastModifiedBy>Katarzyna Budzyńska-Kantecka</cp:lastModifiedBy>
  <cp:revision>35</cp:revision>
  <cp:lastPrinted>2025-09-03T07:44:00Z</cp:lastPrinted>
  <dcterms:created xsi:type="dcterms:W3CDTF">2023-07-04T08:26:00Z</dcterms:created>
  <dcterms:modified xsi:type="dcterms:W3CDTF">2025-09-03T07:44:00Z</dcterms:modified>
</cp:coreProperties>
</file>